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2020年成人高考专升本《民法》模拟练习题六</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一、单选题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1、下列不属于民法基本原则的功能的是( 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指导功能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补充功能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惩罚功能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约束功能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2、下列现象违反民法平等原则的是：( 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甲公民(年满25周岁)可以结婚，而乙公民(13周岁)不能结婚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甲公司(经登记为综合类证券公司)可以从事证券经济业务，而乙公司(登记为房产公司)则不能从事证券经济业务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国家税务机关可以在税收征收法律关系中适用强制手段，无视纳税人的意志而依法进行税收征收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某市合同管理干部认为，在本市建筑工程的招标投标中，市委领导的亲戚具有有限的订立合同的权利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3、何某有一栋可以眺望海景的别墅，当他得知一栋大楼即将建设，此别墅不能再眺望海景时，就将别墅卖给一想得到一栋可以眺望海景的房屋的张某。何某的行为违反了民法的( 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自愿原则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等价有偿原则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保护公民法人合法权益原则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诚实信用原则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4、违反公序良俗原则的行为不包括(B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家庭暴力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在愚人节时与某人开玩笑</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某企业与职工签订工伤概不负责的协议</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串通投标的行为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5、下列各项中，违反民法自愿原则的有(A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赵某在服装市场上询问一件衣服的价格之后，摊主强要其购买的行为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钱某与孙某自愿达成的移转抵押物占有的抵押合同不能产生抵押权设定的法律效果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李某申请安装电话被要求在一份已经拟好的格式合同上签字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周某(老烟民熟知烟的价格)花10元钱从小贩吴某的手中购得红塔山香烟一条，经查，该烟为假烟</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6、下列行为中，不违反禁止权利滥用原则的有(B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甲将自己废弃不用的汽车置于马路中央的行为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乙拒绝接受丁遗赠给其一台电脑的行为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丙于下午在自己的房间里唱卡拉OK直到凌晨影响邻居休息的行为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丁在自己承包的耕地上建坟的行为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7、孙某在本市闹市区有一处商业门面房，李某多次与其商谈转让事宜。当孙某得知即将兴建的平安大道将从自己的房屋位置通过，就将该房转让给李某。孙某的行为违反了下列民法的哪一基本原则?( 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诚实信用原则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等价有偿原则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公序良俗原则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自愿原则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8、甲知其新房屋南面临地将建一高层楼房，佯装不知，将房屋售与乙。半年后，南面高楼建成，乙德尔房屋受不到阳光照射。此例中，甲违反了民法的哪一项原则( 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平等原则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自愿原则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公平原则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诚实信用原则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二、多选题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1、在民法中，平等原则的基本内容是当事人( AC)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地位平等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意思自由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平等协商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等价有偿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2、具体体现诚实信用原则的民法制度有(ABCD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先契约义务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后契约义务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缔约过失责任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合同履行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3、属于违反公序良俗原则的行为有( ABCD)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欺诈行为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赌博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以债务人的人身作为抵押的合同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以继续通奸作为房屋赠与的附条件合同</w:t>
      </w:r>
      <w:r>
        <w:rPr>
          <w:rFonts w:hint="default" w:ascii="Arial" w:hAnsi="Arial" w:cs="Arial"/>
          <w:i w:val="0"/>
          <w:caps w:val="0"/>
          <w:color w:val="222222"/>
          <w:spacing w:val="0"/>
          <w:sz w:val="18"/>
          <w:szCs w:val="18"/>
        </w:rPr>
        <w:br w:type="textWrapping"/>
      </w:r>
      <w:r>
        <w:rPr>
          <w:rFonts w:hint="default" w:ascii="Arial" w:hAnsi="Arial" w:cs="Arial"/>
          <w:i w:val="0"/>
          <w:caps w:val="0"/>
          <w:color w:val="222222"/>
          <w:spacing w:val="0"/>
          <w:sz w:val="18"/>
          <w:szCs w:val="18"/>
        </w:rPr>
        <w:t>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1、诚实信用原则的含义包括哪些?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1、诚实信用原则是指民事主体在从事民事活动中应遵循诚实信用的原则，以求达到当事人之间利益和当事人利益与社会利益之间的平衡。其具体含义包括：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(1)民事主体在民事活动中依诚实信用的方式行使权利和履行义务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在合同解释上，应依诚实信用原则;(3)依诚实信用原则弥补法律规定之不足。诚实信用原则和公平原则一样赋予司法人员一定的自由裁量权，使其在法律规定不足时，从民法的目的出发，依诚实信用原则，公平合理地解决纠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2、民法基本原则的功能有哪些?</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2、民法基本原则的功能，是指民法基本原则在民事立法、民事司法和民事活动中的作用。民法基本原则的功能是：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(1)指导功能：民法的基本原则是指导民事立法的基本准则;民法的基本原则是指导民事司法的基本准则;民法的基本原则是指导民事活动的基本准则。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约束功能：民法的基本原则对民事立法、民事司法和民事活动都有约束力。补充功能：在具体民法规范缺乏规定，对某些民事关系用类推也不能解决的情况下，司法机关可以直接根据民法的基本原则处理民事纠纷，民事主体也可以直接依据民法的基本原则进行民事活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3、简述公序良俗原则?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公序良俗原则是指民事主体的行为应当遵守公共秩序，符合善良风俗，不得违反国家的公共秩序和社会的一般道德。公序良俗是公共秩序和善良风俗的简称。公共秩序是指国家社会的存在及其发展所必须的一般秩序;善良风俗是指股价社会的存在及其发展所必需的一般道德。公序良俗原则是大陆法系各国民法典通行的原则。我国《民法通则》第7条规定，民事活动应当尊重社会公德，不得损害社会公共利益，破坏国家经济计划，扰乱社会经济秩序。该条规定的原则与公序良俗原则的逻辑内涵基本一致。</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8922098"/>
    <w:rsid w:val="0CF70964"/>
    <w:rsid w:val="0D462909"/>
    <w:rsid w:val="0E211E16"/>
    <w:rsid w:val="0E392CBC"/>
    <w:rsid w:val="133E5FAA"/>
    <w:rsid w:val="13826FE7"/>
    <w:rsid w:val="185B2813"/>
    <w:rsid w:val="1A8E12D4"/>
    <w:rsid w:val="1EAA25F1"/>
    <w:rsid w:val="20542ABB"/>
    <w:rsid w:val="214B52F1"/>
    <w:rsid w:val="22450091"/>
    <w:rsid w:val="23B14F16"/>
    <w:rsid w:val="23FE256C"/>
    <w:rsid w:val="251675BA"/>
    <w:rsid w:val="2D397738"/>
    <w:rsid w:val="2D70421E"/>
    <w:rsid w:val="2E095E9C"/>
    <w:rsid w:val="2EA25C30"/>
    <w:rsid w:val="30404614"/>
    <w:rsid w:val="30DF5773"/>
    <w:rsid w:val="361B15A7"/>
    <w:rsid w:val="39DB3D2F"/>
    <w:rsid w:val="3B710702"/>
    <w:rsid w:val="3E023108"/>
    <w:rsid w:val="42D0222A"/>
    <w:rsid w:val="464E1173"/>
    <w:rsid w:val="487C65C9"/>
    <w:rsid w:val="4DAB4C46"/>
    <w:rsid w:val="515E6FA2"/>
    <w:rsid w:val="5241021C"/>
    <w:rsid w:val="53E90B1F"/>
    <w:rsid w:val="54A83763"/>
    <w:rsid w:val="56581D39"/>
    <w:rsid w:val="59311134"/>
    <w:rsid w:val="59715E5F"/>
    <w:rsid w:val="5B2E078D"/>
    <w:rsid w:val="5E9F7A52"/>
    <w:rsid w:val="5EE85A74"/>
    <w:rsid w:val="61C74B05"/>
    <w:rsid w:val="65A2772E"/>
    <w:rsid w:val="67865E22"/>
    <w:rsid w:val="683F73CD"/>
    <w:rsid w:val="69291A59"/>
    <w:rsid w:val="6E17377F"/>
    <w:rsid w:val="6F052E2B"/>
    <w:rsid w:val="6FC97D9B"/>
    <w:rsid w:val="72DE6A38"/>
    <w:rsid w:val="73244539"/>
    <w:rsid w:val="74DF00C7"/>
    <w:rsid w:val="74E40C2D"/>
    <w:rsid w:val="75B85923"/>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2020-03-09T05:22:38Z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