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吉林省成人高考2019年文科试卷练习题及答案</w:t>
      </w:r>
    </w:p>
    <w:bookmarkEnd w:id="0"/>
    <w:p>
      <w:pPr>
        <w:pStyle w:val="2"/>
        <w:keepNext w:val="0"/>
        <w:keepLines w:val="0"/>
        <w:widowControl/>
        <w:suppressLineNumbers w:val="0"/>
        <w:ind w:left="0" w:firstLine="0"/>
        <w:rPr>
          <w:rFonts w:ascii="Arial" w:hAnsi="Arial" w:cs="Arial"/>
          <w:i w:val="0"/>
          <w:caps w:val="0"/>
          <w:color w:val="222222"/>
          <w:spacing w:val="0"/>
          <w:sz w:val="24"/>
          <w:szCs w:val="24"/>
        </w:rPr>
      </w:pPr>
      <w:r>
        <w:rPr>
          <w:rFonts w:hint="default" w:ascii="Arial" w:hAnsi="Arial" w:cs="Arial"/>
          <w:i w:val="0"/>
          <w:caps w:val="0"/>
          <w:color w:val="222222"/>
          <w:spacing w:val="0"/>
          <w:sz w:val="24"/>
          <w:szCs w:val="24"/>
        </w:rPr>
        <w:t>       一、选择题：</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1.下列句子中的“则”表示顺承关系的是(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A.兵强则士勇。</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B.既来之，则安之。</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C.若是，则与吾业者。</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D.苟有能反是者，则又爱之太殷。</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参考答案：B</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2.欧阳修的《五代史伶官传序》是一篇(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A.史论</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B.辞赋</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C.小说</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D.奏疏</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参考答案：A</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3.《张中丞传后叙》一文的表达方式以下列哪种为主?(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A.叙述和抒情</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B.议论</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C.叙述和议论</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D.叙述</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参考答案：C</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4.下列作品中，充满了象征意蕴的散文诗是’(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A.屠格涅夫《门槛》</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B.艾青《我爱这土地》</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C.冰心《往事》(一之十四)</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D.茅盾《香市》</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参考答案：A</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5.《论毅力》一文贯串始终的论证方法是(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A.演绎法</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B.类比法</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C.归纳法</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D.对比法</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参考答案：D</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6.在先秦诸子中，文风以想象丰富、词藻瑰丽、汪洋恣肆而著称的是(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A.孟子</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B.庄子</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C.韩非子</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D.墨子</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参考答案：B</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7.北宋诗文革新运动的领袖是(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A.王安石</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B.欧阳修</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C.苏轼</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D.曾巩</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参考答案：B</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8.曹禺的第一部多幕话剧是(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A.《雷雨》</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B.《日出》</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C.《原野》</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D.《北京人》</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参考答案：A</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9.李商隐《无题》(相见时难别亦难)是一首(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A.七言古诗</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B.七言律诗</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C.七言排律</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D.七言绝句</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参考答案：B</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10.李斯《谏逐客书》上书的对象是(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A.秦王</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B.魏王</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C.楚王</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D.齐王</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参考答案：A</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11.有“曲状元”之称的元代散曲家是(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A.马致远</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B.王实甫</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C.关汉卿</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D.白朴</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参考答案：A</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12.下列文章中，主要运用反驳论点的方法进行论证的是(　)</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A.《季氏将伐颛臾》</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B.《寡人之于国也》</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C.《谏逐客书》</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D.《答司马谏议书》</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参考答案：D</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二、文言文阅读：</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阅读《宝玉挨打》中的一段文字，回答文后问题。</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宝玉半梦半醒，刚要诉说前情，忽又觉有人推他，恍恍惚惚，听得悲切之声。宝玉从梦中惊醒，睁眼一看，不是别人，却是黛玉。——犹恐是梦，忙又将身子欠起来，向脸上细细一认，只见他两个眼睛肿的桃儿一般，满面泪光，不是黛玉，却是那个?宝玉还欲看时，怎奈下半截疼痛难禁，支持不住，便“嗳哟”一声，仍旧倒下，叹了口气，说道：“你又做什么来了?太阳才落，那地上还是怪热的，倘或又受了暑，怎么好呢?我虽然挨了打，却也不很觉疼痛。这个样儿是装出来</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哄他们，好在外头布散给老爷听。其实是假的。你别信真了。”</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1.这段文字采用了哪些人物描写手法?</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参考答案：采用了肖像描写、动作描写、语言描写等人物描写手法。</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2.对宝玉的挨打，林黛玉是怎样反应与表现的?</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参考答案：林黛玉十分同情，极为悲痛，“两个眼睛肿的桃儿一般，满面泪光”。</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3.这表现了贾宝玉与林黛玉之间怎样的关系?</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参考答案：这表现了贾宝玉和林黛玉，都是封建家族的青年叛逆者，他们心心相印，相知相爱，相互同情，相互关心。</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阅读《李将军列传》中的一段文字，回答文后问题。</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广之将兵，乏绝之处，见水，士卒不尽饮，广不近水;士卒不尽食，广不尝食。宽缓不苛，士以此爱乐为用。</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4.这段文字表现了李广什么样的性格特征?</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参考答案：表现了李广爱兵如子的性格特征：打仗时他身先士卒，饮食上他让士卒优先。</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5.兵士为什么爱乐为李广所用?</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参考答案：因为李广关心、体恤、爱护他们。</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三、现代文阅读：</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阅读《风波》中的一段文字，回答文后问题。</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赵七爷是邻村茂源酒店的主人人是这三十里方圆以内的惟一的出色人物兼学问家;因为有学问，所以又有些遗老的臭味。他有十多本金圣叹批评的《三国志》，时常坐着一个字一个字的读;他不但能说出五虎将姓名，甚而至于还知道黄忠表字汉升和马超表字孟起。革命以后，他便将辫子盘在顶上，像道士一般;常常叹息说，倘若赵子龙在世，天下便不会乱到这地步了。</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1.这里揭示了赵七爷什么样的性格特征?</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参考答案：揭示了赵七爷作为农村的复辟势力，是个不学无术、十分凶恶狡猾的人。</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2.行文之间是否运用了讽刺手法?请具体说明。</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参考答案：显然用了讽刺手法。说赵七爷“一个字一个字的读”《三国志》，还能说出“五虎将姓名”，便以三十里方圆内的出色人物、学问家自居。盘辫子，胡说八道，也是对他的嘲笑。</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阅读《麦琪的礼物》中的一段话，回答文后问题。</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那两个住在一间公寓里的笨孩子，极不聪明地为对方牺牲了他们家里最宝贵的东西。但是，让我对目前一般聪明人说一句最后的话，在所有馈赠礼物的人当中，他们两个是最聪明的。在一切接受礼物的人当中，像他们这样的人也是最聪明的。他们就是麦琪。</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3.两个“笨孩子‘指的是谁?为什么?</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参考答案：两个“笨孩子”指的是德拉和杰姆。作者说他们是“笨孩子”是模仿社会上一般“聪明人”的口吻来说话，实际上是反语。</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4.为什么又说他们两个是最聪明的?</w:t>
      </w:r>
    </w:p>
    <w:p>
      <w:pPr>
        <w:pStyle w:val="2"/>
        <w:keepNext w:val="0"/>
        <w:keepLines w:val="0"/>
        <w:widowControl/>
        <w:suppressLineNumbers w:val="0"/>
        <w:ind w:left="0" w:firstLine="0"/>
        <w:rPr>
          <w:rFonts w:hint="default" w:ascii="Arial" w:hAnsi="Arial" w:cs="Arial"/>
          <w:i w:val="0"/>
          <w:caps w:val="0"/>
          <w:color w:val="222222"/>
          <w:spacing w:val="0"/>
          <w:sz w:val="24"/>
          <w:szCs w:val="24"/>
        </w:rPr>
      </w:pPr>
      <w:r>
        <w:rPr>
          <w:rFonts w:hint="default" w:ascii="Arial" w:hAnsi="Arial" w:cs="Arial"/>
          <w:i w:val="0"/>
          <w:caps w:val="0"/>
          <w:color w:val="222222"/>
          <w:spacing w:val="0"/>
          <w:sz w:val="24"/>
          <w:szCs w:val="24"/>
        </w:rPr>
        <w:t>　　参考答案：因为从馈赠礼物的角度来看，他们把最心爱的礼物卖掉而给对方买了最喜爱的礼物，双方都送上了一颗心;从接受礼物的角度看，他们虽然都失掉了礼物的实际意义，但他们都得了对方的一颗心。</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1257691"/>
    <w:rsid w:val="01A676FB"/>
    <w:rsid w:val="02320619"/>
    <w:rsid w:val="023C34B0"/>
    <w:rsid w:val="03882647"/>
    <w:rsid w:val="039858AB"/>
    <w:rsid w:val="04027F60"/>
    <w:rsid w:val="06713094"/>
    <w:rsid w:val="07366F6B"/>
    <w:rsid w:val="07584C29"/>
    <w:rsid w:val="076544D8"/>
    <w:rsid w:val="07F06081"/>
    <w:rsid w:val="082858D8"/>
    <w:rsid w:val="08922098"/>
    <w:rsid w:val="0CF70964"/>
    <w:rsid w:val="0D387BDD"/>
    <w:rsid w:val="0D462909"/>
    <w:rsid w:val="0E211E16"/>
    <w:rsid w:val="0E392CBC"/>
    <w:rsid w:val="0F810C56"/>
    <w:rsid w:val="10596F5D"/>
    <w:rsid w:val="11B37AD4"/>
    <w:rsid w:val="11FB5773"/>
    <w:rsid w:val="12213D01"/>
    <w:rsid w:val="12357778"/>
    <w:rsid w:val="12584728"/>
    <w:rsid w:val="133E5FAA"/>
    <w:rsid w:val="13826FE7"/>
    <w:rsid w:val="161B0F95"/>
    <w:rsid w:val="16F70511"/>
    <w:rsid w:val="17B262D7"/>
    <w:rsid w:val="185B2813"/>
    <w:rsid w:val="1A8E12D4"/>
    <w:rsid w:val="1B4B5F21"/>
    <w:rsid w:val="1D176DEE"/>
    <w:rsid w:val="1D7462F6"/>
    <w:rsid w:val="1EAA25F1"/>
    <w:rsid w:val="1FFB03B6"/>
    <w:rsid w:val="20542ABB"/>
    <w:rsid w:val="214B52F1"/>
    <w:rsid w:val="21B43676"/>
    <w:rsid w:val="22290F35"/>
    <w:rsid w:val="22450091"/>
    <w:rsid w:val="23B14F16"/>
    <w:rsid w:val="23FE256C"/>
    <w:rsid w:val="251675BA"/>
    <w:rsid w:val="251D1F6E"/>
    <w:rsid w:val="259E1F8B"/>
    <w:rsid w:val="27F852BC"/>
    <w:rsid w:val="280A66B3"/>
    <w:rsid w:val="288A7177"/>
    <w:rsid w:val="2A07361B"/>
    <w:rsid w:val="2A501117"/>
    <w:rsid w:val="2B43298E"/>
    <w:rsid w:val="2D397738"/>
    <w:rsid w:val="2D70421E"/>
    <w:rsid w:val="2E095E9C"/>
    <w:rsid w:val="2EA25C30"/>
    <w:rsid w:val="2ED7155F"/>
    <w:rsid w:val="30404614"/>
    <w:rsid w:val="30A4295A"/>
    <w:rsid w:val="30DF5773"/>
    <w:rsid w:val="33267A8C"/>
    <w:rsid w:val="342849D1"/>
    <w:rsid w:val="34E22714"/>
    <w:rsid w:val="35D015C5"/>
    <w:rsid w:val="361B15A7"/>
    <w:rsid w:val="362D19D9"/>
    <w:rsid w:val="36BD5A1D"/>
    <w:rsid w:val="36EC0C85"/>
    <w:rsid w:val="36F80781"/>
    <w:rsid w:val="379907F5"/>
    <w:rsid w:val="38CB37FB"/>
    <w:rsid w:val="392D455E"/>
    <w:rsid w:val="39482061"/>
    <w:rsid w:val="39DB3D2F"/>
    <w:rsid w:val="3B710702"/>
    <w:rsid w:val="3B7E2F9F"/>
    <w:rsid w:val="3BA72D9D"/>
    <w:rsid w:val="3BB60AC9"/>
    <w:rsid w:val="3D7666D0"/>
    <w:rsid w:val="3DBF1690"/>
    <w:rsid w:val="3E023108"/>
    <w:rsid w:val="42B378A2"/>
    <w:rsid w:val="42D0222A"/>
    <w:rsid w:val="449E2250"/>
    <w:rsid w:val="464E1173"/>
    <w:rsid w:val="487C65C9"/>
    <w:rsid w:val="488D1A39"/>
    <w:rsid w:val="4A5622C2"/>
    <w:rsid w:val="4B42345C"/>
    <w:rsid w:val="4BAD7A71"/>
    <w:rsid w:val="4D8632A7"/>
    <w:rsid w:val="4DAB4C46"/>
    <w:rsid w:val="4E161A9D"/>
    <w:rsid w:val="4EFE2A43"/>
    <w:rsid w:val="515C4403"/>
    <w:rsid w:val="515E6FA2"/>
    <w:rsid w:val="5241021C"/>
    <w:rsid w:val="53D377E3"/>
    <w:rsid w:val="53E90B1F"/>
    <w:rsid w:val="5407414A"/>
    <w:rsid w:val="54A83763"/>
    <w:rsid w:val="55715FAB"/>
    <w:rsid w:val="5592629B"/>
    <w:rsid w:val="56581D39"/>
    <w:rsid w:val="567D4CF5"/>
    <w:rsid w:val="56F9511A"/>
    <w:rsid w:val="570A771D"/>
    <w:rsid w:val="57667965"/>
    <w:rsid w:val="58C96E5C"/>
    <w:rsid w:val="59150F0A"/>
    <w:rsid w:val="59311134"/>
    <w:rsid w:val="59715E5F"/>
    <w:rsid w:val="5A3C4680"/>
    <w:rsid w:val="5AD43262"/>
    <w:rsid w:val="5B077431"/>
    <w:rsid w:val="5B2E078D"/>
    <w:rsid w:val="5C406849"/>
    <w:rsid w:val="5C7E798D"/>
    <w:rsid w:val="5E4323A9"/>
    <w:rsid w:val="5E652D81"/>
    <w:rsid w:val="5E9F7A52"/>
    <w:rsid w:val="5EDE0259"/>
    <w:rsid w:val="5EE85A74"/>
    <w:rsid w:val="60421AC0"/>
    <w:rsid w:val="613E111F"/>
    <w:rsid w:val="61900258"/>
    <w:rsid w:val="61C74B05"/>
    <w:rsid w:val="61E76907"/>
    <w:rsid w:val="65A2772E"/>
    <w:rsid w:val="67865E22"/>
    <w:rsid w:val="683F73CD"/>
    <w:rsid w:val="69102253"/>
    <w:rsid w:val="69291A59"/>
    <w:rsid w:val="698B5084"/>
    <w:rsid w:val="69BA537C"/>
    <w:rsid w:val="6A7E4AAF"/>
    <w:rsid w:val="6ABB49E4"/>
    <w:rsid w:val="6B6128D8"/>
    <w:rsid w:val="6C415B85"/>
    <w:rsid w:val="6E17377F"/>
    <w:rsid w:val="6EC67CD4"/>
    <w:rsid w:val="6EF04904"/>
    <w:rsid w:val="6F052E2B"/>
    <w:rsid w:val="6FC97D9B"/>
    <w:rsid w:val="72DE6A38"/>
    <w:rsid w:val="73244539"/>
    <w:rsid w:val="74DF00C7"/>
    <w:rsid w:val="74E40C2D"/>
    <w:rsid w:val="75B85923"/>
    <w:rsid w:val="766C7FF4"/>
    <w:rsid w:val="76A16AE6"/>
    <w:rsid w:val="76A7093E"/>
    <w:rsid w:val="76FD31CF"/>
    <w:rsid w:val="78483D92"/>
    <w:rsid w:val="78905A81"/>
    <w:rsid w:val="78CC6457"/>
    <w:rsid w:val="7BCA03FC"/>
    <w:rsid w:val="7C1663BA"/>
    <w:rsid w:val="7D684C03"/>
    <w:rsid w:val="7D6F7FB8"/>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2020-04-22T05:22:10Z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