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2020年成人高考专升本《民法》模拟练习题六</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一、单选题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1、下列不属于民法基本原则的功能的是( 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指导功能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补充功能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惩罚功能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约束功能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2、下列现象违反民法平等原则的是：( 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甲公民(年满25周岁)可以结婚，而乙公民(13周岁)不能结婚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甲公司(经登记为综合类证券公司)可以从事证券经济业务，而乙公司(登记为房产公司)则不能从事证券经济业务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国家税务机关可以在税收征收法律关系中适用强制手段，无视纳税人的意志而依法进行税收征收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某市合同管理干部认为，在本市建筑工程的招标投标中，市委领导的亲戚具有有限的订立合同的权利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3、何某有一栋可以眺望海景的别墅，当他得知一栋大楼即将建设，此别墅不能再眺望海景时，就将别墅卖给一想得到一栋可以眺望海景的房屋的张某。何某的行为违反了民法的( 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自愿原则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等价有偿原则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保护公民法人合法权益原则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诚实信用原则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4、违反公序良俗原则的行为不包括(B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家庭暴力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在愚人节时与某人开玩笑</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某企业与职工签订工伤概不负责的协议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串通投标的行为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5、下列各项中，违反民法自愿原则的有(A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赵某在服装市场上询问一件衣服的价格之后，摊主强要其购买的行为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钱某与孙某自愿达成的移转抵押物占有的抵押合同不能产生抵押权设定的法律效果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李某申请安装电话被要求在一份已经拟好的格式合同上签字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周某(老烟民熟知烟的价格)花10元钱从小贩吴某的手中购得红塔山香烟一条，经查，该烟为假烟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6、下列行为中，不违反禁止权利滥用原则的有(B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甲将自己废弃不用的汽车置于马路中央的行为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乙拒绝接受丁遗赠给其一台电脑的行为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丙于下午在自己的房间里唱卡拉OK直到凌晨影响邻居休息的行为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丁在自己承包的耕地上建坟的行为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7、孙某在本市闹市区有一处商业门面房，李某多次与其商谈转让事宜。当孙某得知即将兴建的平安大道将从自己的房屋位置通过，就将该房转让给李某。孙某的行为违反了下列民法的哪一基本原则?( 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诚实信用原则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等价有偿原则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公序良俗原则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自愿原则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8、甲知其新房屋南面临地将建一高层楼房，佯装不知，将房屋售与乙。半年后，南面高楼建成，乙德尔房屋受不到阳光照射。此例中，甲违反了民法的哪一项原则( 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平等原则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自愿原则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公平原则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诚实信用原则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二、多选题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1、在民法中，平等原则的基本内容是当事人( AC)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地位平等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意思自由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平等协商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等价有偿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2、具体体现诚实信用原则的民法制度有(ABCD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先契约义务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后契约义务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缔约过失责任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合同履行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3、属于违反公序良俗原则的行为有( ABCD)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欺诈行为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赌博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以债务人的人身作为抵押的合同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以继续通奸作为房屋赠与的附条件合同</w:t>
      </w:r>
      <w:r>
        <w:rPr>
          <w:rFonts w:hint="default" w:ascii="Arial" w:hAnsi="Arial" w:cs="Arial"/>
          <w:i w:val="0"/>
          <w:caps w:val="0"/>
          <w:color w:val="222222"/>
          <w:spacing w:val="0"/>
          <w:sz w:val="18"/>
          <w:szCs w:val="18"/>
        </w:rPr>
        <w:br w:type="textWrapping"/>
      </w:r>
      <w:r>
        <w:rPr>
          <w:rFonts w:hint="default" w:ascii="Arial" w:hAnsi="Arial" w:cs="Arial"/>
          <w:i w:val="0"/>
          <w:caps w:val="0"/>
          <w:color w:val="222222"/>
          <w:spacing w:val="0"/>
          <w:sz w:val="18"/>
          <w:szCs w:val="18"/>
        </w:rPr>
        <w:t>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1、诚实信用原则的含义包括哪些?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1、诚实信用原则是指民事主体在从事民事活动中应遵循诚实信用的原则，以求达到当事人之间利益和当事人利益与社会利益之间的平衡。其具体含义包括：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(1)民事主体在民事活动中依诚实信用的方式行使权利和履行义务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在合同解释上，应依诚实信用原则;(3)依诚实信用原则弥补法律规定之不足。诚实信用原则和公平原则一样赋予司法人员一定的自由裁量权，使其在法律规定不足时，从民法的目的出发，依诚实信用原则，公平合理地解决纠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2、民法基本原则的功能有哪些?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2、民法基本原则的功能，是指民法基本原则在民事立法、民事司法和民事活动中的作用。民法基本原则的功能是：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(1)指导功能：民法的基本原则是指导民事立法的基本准则;民法的基本原则是指导民事司法的基本准则;民法的基本原则是指导民事活动的基本准则。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约束功能：民法的基本原则对民事立法、民事司法和民事活动都有约束力。补充功能：在具体民法规范缺乏规定，对某些民事关系用类推也不能解决的情况下，司法机关可以直接根据民法的基本原则处理民事纠纷，民事主体也可以直接依据民法的基本原则进行民事活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3、简述公序良俗原则?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公序良俗原则是指民事主体的行为应当遵守公共秩序，符合善良风俗，不得违反国家的公共秩序和社会的一般道德。公序良俗是公共秩序和善良风俗的简称。公共秩序是指国家社会的存在及其发展所必须的一般秩序;善良风俗是指股价社会的存在及其发展所必需的一般道德。公序良俗原则是大陆法系各国民法典通行的原则。我国《民法通则》第7条规定，民事活动应当尊重社会公德，不得损害社会公共利益，破坏国家经济计划，扰乱社会经济秩序。该条规定的原则与公序良俗原则的逻辑内涵基本一致。</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8922098"/>
    <w:rsid w:val="0CF70964"/>
    <w:rsid w:val="0D462909"/>
    <w:rsid w:val="0E211E16"/>
    <w:rsid w:val="0E392CBC"/>
    <w:rsid w:val="133E5FAA"/>
    <w:rsid w:val="13826FE7"/>
    <w:rsid w:val="185B2813"/>
    <w:rsid w:val="1A8E12D4"/>
    <w:rsid w:val="1EAA25F1"/>
    <w:rsid w:val="20542ABB"/>
    <w:rsid w:val="214B52F1"/>
    <w:rsid w:val="22450091"/>
    <w:rsid w:val="23B14F16"/>
    <w:rsid w:val="23FE256C"/>
    <w:rsid w:val="251675BA"/>
    <w:rsid w:val="2D397738"/>
    <w:rsid w:val="2D70421E"/>
    <w:rsid w:val="2E095E9C"/>
    <w:rsid w:val="2EA25C30"/>
    <w:rsid w:val="30404614"/>
    <w:rsid w:val="30DF5773"/>
    <w:rsid w:val="361B15A7"/>
    <w:rsid w:val="39DB3D2F"/>
    <w:rsid w:val="3B710702"/>
    <w:rsid w:val="3E023108"/>
    <w:rsid w:val="42D0222A"/>
    <w:rsid w:val="464E1173"/>
    <w:rsid w:val="487C65C9"/>
    <w:rsid w:val="4DAB4C46"/>
    <w:rsid w:val="515E6FA2"/>
    <w:rsid w:val="5241021C"/>
    <w:rsid w:val="53E90B1F"/>
    <w:rsid w:val="54A83763"/>
    <w:rsid w:val="56581D39"/>
    <w:rsid w:val="59311134"/>
    <w:rsid w:val="59715E5F"/>
    <w:rsid w:val="5B2E078D"/>
    <w:rsid w:val="5E9F7A52"/>
    <w:rsid w:val="5EE85A74"/>
    <w:rsid w:val="61C74B05"/>
    <w:rsid w:val="65A2772E"/>
    <w:rsid w:val="67865E22"/>
    <w:rsid w:val="683F73CD"/>
    <w:rsid w:val="69291A59"/>
    <w:rsid w:val="6E17377F"/>
    <w:rsid w:val="6F052E2B"/>
    <w:rsid w:val="6FC97D9B"/>
    <w:rsid w:val="72DE6A38"/>
    <w:rsid w:val="73244539"/>
    <w:rsid w:val="74DF00C7"/>
    <w:rsid w:val="74E40C2D"/>
    <w:rsid w:val="75B85923"/>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2020-03-09T05:22:38Z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